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00" w:rsidRPr="00EE1A23" w:rsidRDefault="000F0000" w:rsidP="00EE1A23">
      <w:pPr>
        <w:rPr>
          <w:rFonts w:asciiTheme="minorHAnsi" w:hAnsiTheme="minorHAnsi" w:cs="Arial"/>
          <w:sz w:val="22"/>
          <w:szCs w:val="22"/>
        </w:rPr>
      </w:pPr>
      <w:r w:rsidRPr="00EE1A23">
        <w:rPr>
          <w:rFonts w:asciiTheme="minorHAnsi" w:hAnsiTheme="minorHAnsi" w:cs="Arial"/>
          <w:sz w:val="22"/>
          <w:szCs w:val="22"/>
        </w:rPr>
        <w:t>Date:</w:t>
      </w:r>
      <w:r w:rsidRPr="00EE1A23">
        <w:rPr>
          <w:rFonts w:asciiTheme="minorHAnsi" w:hAnsiTheme="minorHAnsi" w:cs="Arial"/>
          <w:sz w:val="22"/>
          <w:szCs w:val="22"/>
        </w:rPr>
        <w:tab/>
      </w:r>
      <w:r w:rsidR="00014C29" w:rsidRPr="00EE1A23">
        <w:rPr>
          <w:rFonts w:asciiTheme="minorHAnsi" w:hAnsiTheme="minorHAnsi" w:cs="Arial"/>
          <w:sz w:val="22"/>
          <w:szCs w:val="22"/>
        </w:rPr>
        <w:t>(Date)</w:t>
      </w:r>
    </w:p>
    <w:p w:rsidR="000F0000" w:rsidRPr="00EE1A23" w:rsidRDefault="000F0000" w:rsidP="00EE1A23">
      <w:pPr>
        <w:rPr>
          <w:rFonts w:asciiTheme="minorHAnsi" w:hAnsiTheme="minorHAnsi" w:cs="Arial"/>
          <w:sz w:val="22"/>
          <w:szCs w:val="22"/>
        </w:rPr>
      </w:pPr>
    </w:p>
    <w:p w:rsidR="000F0000" w:rsidRPr="00EE1A23" w:rsidRDefault="000F0000" w:rsidP="00EE1A23">
      <w:pPr>
        <w:pStyle w:val="Header"/>
        <w:tabs>
          <w:tab w:val="clear" w:pos="4320"/>
          <w:tab w:val="clear" w:pos="8640"/>
        </w:tabs>
        <w:rPr>
          <w:rFonts w:asciiTheme="minorHAnsi" w:hAnsiTheme="minorHAnsi" w:cs="Arial"/>
          <w:sz w:val="22"/>
          <w:szCs w:val="22"/>
        </w:rPr>
      </w:pPr>
      <w:r w:rsidRPr="00EE1A23">
        <w:rPr>
          <w:rFonts w:asciiTheme="minorHAnsi" w:hAnsiTheme="minorHAnsi" w:cs="Arial"/>
          <w:sz w:val="22"/>
          <w:szCs w:val="22"/>
        </w:rPr>
        <w:t>To:</w:t>
      </w:r>
      <w:r w:rsidRPr="00EE1A23">
        <w:rPr>
          <w:rFonts w:asciiTheme="minorHAnsi" w:hAnsiTheme="minorHAnsi" w:cs="Arial"/>
          <w:sz w:val="22"/>
          <w:szCs w:val="22"/>
        </w:rPr>
        <w:tab/>
        <w:t>All Transportation Employees</w:t>
      </w:r>
    </w:p>
    <w:p w:rsidR="000F0000" w:rsidRPr="00EE1A23" w:rsidRDefault="000F0000" w:rsidP="00EE1A23">
      <w:pPr>
        <w:rPr>
          <w:rFonts w:asciiTheme="minorHAnsi" w:hAnsiTheme="minorHAnsi" w:cs="Arial"/>
          <w:sz w:val="22"/>
          <w:szCs w:val="22"/>
        </w:rPr>
      </w:pPr>
    </w:p>
    <w:p w:rsidR="000F0000" w:rsidRPr="00EE1A23" w:rsidRDefault="000F0000" w:rsidP="00EE1A23">
      <w:pPr>
        <w:rPr>
          <w:rFonts w:asciiTheme="minorHAnsi" w:hAnsiTheme="minorHAnsi" w:cs="Arial"/>
          <w:sz w:val="22"/>
          <w:szCs w:val="22"/>
        </w:rPr>
      </w:pPr>
      <w:r w:rsidRPr="00EE1A23">
        <w:rPr>
          <w:rFonts w:asciiTheme="minorHAnsi" w:hAnsiTheme="minorHAnsi" w:cs="Arial"/>
          <w:sz w:val="22"/>
          <w:szCs w:val="22"/>
        </w:rPr>
        <w:t>From:</w:t>
      </w:r>
      <w:r w:rsidRPr="00EE1A23">
        <w:rPr>
          <w:rFonts w:asciiTheme="minorHAnsi" w:hAnsiTheme="minorHAnsi" w:cs="Arial"/>
          <w:sz w:val="22"/>
          <w:szCs w:val="22"/>
        </w:rPr>
        <w:tab/>
      </w:r>
      <w:r w:rsidR="00EE1A23">
        <w:rPr>
          <w:rFonts w:asciiTheme="minorHAnsi" w:hAnsiTheme="minorHAnsi" w:cs="Arial"/>
          <w:sz w:val="22"/>
          <w:szCs w:val="22"/>
        </w:rPr>
        <w:t>Transportation Director</w:t>
      </w:r>
    </w:p>
    <w:p w:rsidR="000F0000" w:rsidRPr="00EE1A23" w:rsidRDefault="000F0000" w:rsidP="00EE1A23">
      <w:pPr>
        <w:rPr>
          <w:rFonts w:asciiTheme="minorHAnsi" w:hAnsiTheme="minorHAnsi" w:cs="Arial"/>
          <w:sz w:val="22"/>
          <w:szCs w:val="22"/>
        </w:rPr>
      </w:pPr>
    </w:p>
    <w:p w:rsidR="000F0000" w:rsidRPr="00EE1A23" w:rsidRDefault="000F0000" w:rsidP="00EE1A23">
      <w:pPr>
        <w:rPr>
          <w:rFonts w:asciiTheme="minorHAnsi" w:hAnsiTheme="minorHAnsi" w:cs="Arial"/>
          <w:sz w:val="22"/>
          <w:szCs w:val="22"/>
        </w:rPr>
      </w:pPr>
      <w:r w:rsidRPr="00EE1A23">
        <w:rPr>
          <w:rFonts w:asciiTheme="minorHAnsi" w:hAnsiTheme="minorHAnsi" w:cs="Arial"/>
          <w:sz w:val="22"/>
          <w:szCs w:val="22"/>
        </w:rPr>
        <w:t>RE:</w:t>
      </w:r>
      <w:r w:rsidRPr="00EE1A23">
        <w:rPr>
          <w:rFonts w:asciiTheme="minorHAnsi" w:hAnsiTheme="minorHAnsi" w:cs="Arial"/>
          <w:sz w:val="22"/>
          <w:szCs w:val="22"/>
        </w:rPr>
        <w:tab/>
        <w:t>Employee Satisfaction Survey</w:t>
      </w:r>
    </w:p>
    <w:p w:rsidR="000F0000" w:rsidRPr="00EE1A23" w:rsidRDefault="000F0000" w:rsidP="00EE1A23">
      <w:pPr>
        <w:rPr>
          <w:rFonts w:asciiTheme="minorHAnsi" w:hAnsiTheme="minorHAnsi" w:cs="Arial"/>
          <w:sz w:val="22"/>
          <w:szCs w:val="22"/>
        </w:rPr>
      </w:pPr>
    </w:p>
    <w:p w:rsidR="000F0000" w:rsidRPr="00EE1A23" w:rsidRDefault="000F0000" w:rsidP="00EE1A23">
      <w:pPr>
        <w:pStyle w:val="BodyText2"/>
        <w:rPr>
          <w:rFonts w:asciiTheme="minorHAnsi" w:hAnsiTheme="minorHAnsi" w:cs="Arial"/>
          <w:sz w:val="22"/>
          <w:szCs w:val="22"/>
        </w:rPr>
      </w:pPr>
      <w:r w:rsidRPr="00EE1A23">
        <w:rPr>
          <w:rFonts w:asciiTheme="minorHAnsi" w:hAnsiTheme="minorHAnsi" w:cs="Arial"/>
          <w:sz w:val="22"/>
          <w:szCs w:val="22"/>
        </w:rPr>
        <w:t xml:space="preserve">I would like to solicit your input regarding your satisfaction with your employment with the </w:t>
      </w:r>
      <w:r w:rsidR="00014C29" w:rsidRPr="00EE1A23">
        <w:rPr>
          <w:rFonts w:asciiTheme="minorHAnsi" w:hAnsiTheme="minorHAnsi" w:cs="Arial"/>
          <w:sz w:val="22"/>
          <w:szCs w:val="22"/>
        </w:rPr>
        <w:t>(School District)</w:t>
      </w:r>
      <w:r w:rsidRPr="00EE1A23">
        <w:rPr>
          <w:rFonts w:asciiTheme="minorHAnsi" w:hAnsiTheme="minorHAnsi" w:cs="Arial"/>
          <w:sz w:val="22"/>
          <w:szCs w:val="22"/>
        </w:rPr>
        <w:t xml:space="preserve"> Transportation Department. This survey is voluntary and anonymous. I am seeking honest and constructive feedback from each one of you regarding the issues listed below and encourage you to complete and return this form. Please complete the survey by marking the word or phrase that best describes your answer to each item. Check “</w:t>
      </w:r>
      <w:r w:rsidRPr="00EE1A23">
        <w:rPr>
          <w:rFonts w:asciiTheme="minorHAnsi" w:hAnsiTheme="minorHAnsi" w:cs="Arial"/>
          <w:b/>
          <w:i/>
          <w:sz w:val="22"/>
          <w:szCs w:val="22"/>
        </w:rPr>
        <w:t xml:space="preserve">Don’t </w:t>
      </w:r>
      <w:proofErr w:type="gramStart"/>
      <w:r w:rsidRPr="00EE1A23">
        <w:rPr>
          <w:rFonts w:asciiTheme="minorHAnsi" w:hAnsiTheme="minorHAnsi" w:cs="Arial"/>
          <w:b/>
          <w:i/>
          <w:sz w:val="22"/>
          <w:szCs w:val="22"/>
        </w:rPr>
        <w:t>Know</w:t>
      </w:r>
      <w:proofErr w:type="gramEnd"/>
      <w:r w:rsidRPr="00EE1A23">
        <w:rPr>
          <w:rFonts w:asciiTheme="minorHAnsi" w:hAnsiTheme="minorHAnsi" w:cs="Arial"/>
          <w:sz w:val="22"/>
          <w:szCs w:val="22"/>
        </w:rPr>
        <w:t>” if you don’t know enough about the item to answer it.</w:t>
      </w:r>
    </w:p>
    <w:p w:rsidR="000F0000" w:rsidRPr="00EE1A23" w:rsidRDefault="000F0000" w:rsidP="00EE1A23">
      <w:pPr>
        <w:pStyle w:val="BodyText2"/>
        <w:jc w:val="both"/>
        <w:rPr>
          <w:rFonts w:asciiTheme="minorHAnsi" w:hAnsiTheme="minorHAnsi"/>
          <w:sz w:val="22"/>
          <w:szCs w:val="22"/>
        </w:rPr>
      </w:pPr>
    </w:p>
    <w:tbl>
      <w:tblPr>
        <w:tblW w:w="9444" w:type="dxa"/>
        <w:tblLayout w:type="fixed"/>
        <w:tblCellMar>
          <w:left w:w="30" w:type="dxa"/>
          <w:right w:w="30" w:type="dxa"/>
        </w:tblCellMar>
        <w:tblLook w:val="0000" w:firstRow="0" w:lastRow="0" w:firstColumn="0" w:lastColumn="0" w:noHBand="0" w:noVBand="0"/>
      </w:tblPr>
      <w:tblGrid>
        <w:gridCol w:w="4685"/>
        <w:gridCol w:w="1073"/>
        <w:gridCol w:w="1072"/>
        <w:gridCol w:w="1073"/>
        <w:gridCol w:w="947"/>
        <w:gridCol w:w="594"/>
      </w:tblGrid>
      <w:tr w:rsidR="000F0000" w:rsidRPr="00EE1A23" w:rsidTr="00EE1A23">
        <w:tblPrEx>
          <w:tblCellMar>
            <w:top w:w="0" w:type="dxa"/>
            <w:bottom w:w="0" w:type="dxa"/>
          </w:tblCellMar>
        </w:tblPrEx>
        <w:trPr>
          <w:trHeight w:val="398"/>
        </w:trPr>
        <w:tc>
          <w:tcPr>
            <w:tcW w:w="4685" w:type="dxa"/>
            <w:tcBorders>
              <w:top w:val="single" w:sz="12"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p>
        </w:tc>
        <w:tc>
          <w:tcPr>
            <w:tcW w:w="1073" w:type="dxa"/>
            <w:tcBorders>
              <w:top w:val="single" w:sz="12" w:space="0" w:color="auto"/>
              <w:bottom w:val="single" w:sz="6" w:space="0" w:color="auto"/>
            </w:tcBorders>
          </w:tcPr>
          <w:p w:rsidR="000F0000" w:rsidRPr="00EE1A23" w:rsidRDefault="000F0000" w:rsidP="00EE1A23">
            <w:pPr>
              <w:jc w:val="center"/>
              <w:rPr>
                <w:rFonts w:asciiTheme="minorHAnsi" w:hAnsiTheme="minorHAnsi"/>
                <w:b/>
                <w:i/>
                <w:snapToGrid w:val="0"/>
                <w:color w:val="000000"/>
                <w:sz w:val="22"/>
                <w:szCs w:val="22"/>
              </w:rPr>
            </w:pPr>
            <w:r w:rsidRPr="00EE1A23">
              <w:rPr>
                <w:rFonts w:asciiTheme="minorHAnsi" w:hAnsiTheme="minorHAnsi"/>
                <w:b/>
                <w:i/>
                <w:snapToGrid w:val="0"/>
                <w:color w:val="000000"/>
                <w:sz w:val="22"/>
                <w:szCs w:val="22"/>
              </w:rPr>
              <w:t>Strongly Agree</w:t>
            </w:r>
          </w:p>
        </w:tc>
        <w:tc>
          <w:tcPr>
            <w:tcW w:w="1072" w:type="dxa"/>
            <w:tcBorders>
              <w:top w:val="single" w:sz="12" w:space="0" w:color="auto"/>
              <w:bottom w:val="single" w:sz="6" w:space="0" w:color="auto"/>
            </w:tcBorders>
          </w:tcPr>
          <w:p w:rsidR="000F0000" w:rsidRPr="00EE1A23" w:rsidRDefault="000F0000" w:rsidP="00EE1A23">
            <w:pPr>
              <w:jc w:val="center"/>
              <w:rPr>
                <w:rFonts w:asciiTheme="minorHAnsi" w:hAnsiTheme="minorHAnsi"/>
                <w:b/>
                <w:i/>
                <w:snapToGrid w:val="0"/>
                <w:color w:val="000000"/>
                <w:sz w:val="22"/>
                <w:szCs w:val="22"/>
              </w:rPr>
            </w:pPr>
            <w:r w:rsidRPr="00EE1A23">
              <w:rPr>
                <w:rFonts w:asciiTheme="minorHAnsi" w:hAnsiTheme="minorHAnsi"/>
                <w:b/>
                <w:i/>
                <w:snapToGrid w:val="0"/>
                <w:color w:val="000000"/>
                <w:sz w:val="22"/>
                <w:szCs w:val="22"/>
              </w:rPr>
              <w:t>Agree</w:t>
            </w:r>
          </w:p>
        </w:tc>
        <w:tc>
          <w:tcPr>
            <w:tcW w:w="1073" w:type="dxa"/>
            <w:tcBorders>
              <w:top w:val="single" w:sz="12" w:space="0" w:color="auto"/>
              <w:bottom w:val="single" w:sz="6" w:space="0" w:color="auto"/>
            </w:tcBorders>
          </w:tcPr>
          <w:p w:rsidR="000F0000" w:rsidRPr="00EE1A23" w:rsidRDefault="000F0000" w:rsidP="00EE1A23">
            <w:pPr>
              <w:jc w:val="center"/>
              <w:rPr>
                <w:rFonts w:asciiTheme="minorHAnsi" w:hAnsiTheme="minorHAnsi"/>
                <w:b/>
                <w:i/>
                <w:snapToGrid w:val="0"/>
                <w:color w:val="000000"/>
                <w:sz w:val="22"/>
                <w:szCs w:val="22"/>
              </w:rPr>
            </w:pPr>
            <w:r w:rsidRPr="00EE1A23">
              <w:rPr>
                <w:rFonts w:asciiTheme="minorHAnsi" w:hAnsiTheme="minorHAnsi"/>
                <w:b/>
                <w:i/>
                <w:snapToGrid w:val="0"/>
                <w:color w:val="000000"/>
                <w:sz w:val="22"/>
                <w:szCs w:val="22"/>
              </w:rPr>
              <w:t>Disagree</w:t>
            </w:r>
          </w:p>
        </w:tc>
        <w:tc>
          <w:tcPr>
            <w:tcW w:w="947" w:type="dxa"/>
            <w:tcBorders>
              <w:top w:val="single" w:sz="12" w:space="0" w:color="auto"/>
              <w:bottom w:val="single" w:sz="6" w:space="0" w:color="auto"/>
            </w:tcBorders>
          </w:tcPr>
          <w:p w:rsidR="000F0000" w:rsidRPr="00EE1A23" w:rsidRDefault="000F0000" w:rsidP="00EE1A23">
            <w:pPr>
              <w:jc w:val="center"/>
              <w:rPr>
                <w:rFonts w:asciiTheme="minorHAnsi" w:hAnsiTheme="minorHAnsi"/>
                <w:b/>
                <w:i/>
                <w:snapToGrid w:val="0"/>
                <w:color w:val="000000"/>
                <w:sz w:val="22"/>
                <w:szCs w:val="22"/>
              </w:rPr>
            </w:pPr>
            <w:r w:rsidRPr="00EE1A23">
              <w:rPr>
                <w:rFonts w:asciiTheme="minorHAnsi" w:hAnsiTheme="minorHAnsi"/>
                <w:b/>
                <w:i/>
                <w:snapToGrid w:val="0"/>
                <w:color w:val="000000"/>
                <w:sz w:val="22"/>
                <w:szCs w:val="22"/>
              </w:rPr>
              <w:t>Strongly Disagree</w:t>
            </w:r>
          </w:p>
        </w:tc>
        <w:tc>
          <w:tcPr>
            <w:tcW w:w="594" w:type="dxa"/>
            <w:tcBorders>
              <w:top w:val="single" w:sz="12" w:space="0" w:color="auto"/>
              <w:bottom w:val="single" w:sz="6" w:space="0" w:color="auto"/>
              <w:right w:val="single" w:sz="12" w:space="0" w:color="auto"/>
            </w:tcBorders>
          </w:tcPr>
          <w:p w:rsidR="000F0000" w:rsidRPr="00EE1A23" w:rsidRDefault="000F0000" w:rsidP="00EE1A23">
            <w:pPr>
              <w:jc w:val="center"/>
              <w:rPr>
                <w:rFonts w:asciiTheme="minorHAnsi" w:hAnsiTheme="minorHAnsi"/>
                <w:b/>
                <w:i/>
                <w:snapToGrid w:val="0"/>
                <w:color w:val="000000"/>
                <w:sz w:val="22"/>
                <w:szCs w:val="22"/>
              </w:rPr>
            </w:pPr>
            <w:r w:rsidRPr="00EE1A23">
              <w:rPr>
                <w:rFonts w:asciiTheme="minorHAnsi" w:hAnsiTheme="minorHAnsi"/>
                <w:b/>
                <w:i/>
                <w:snapToGrid w:val="0"/>
                <w:color w:val="000000"/>
                <w:sz w:val="22"/>
                <w:szCs w:val="22"/>
              </w:rPr>
              <w:t>Don't Know</w:t>
            </w:r>
          </w:p>
        </w:tc>
      </w:tr>
      <w:tr w:rsidR="000F0000" w:rsidRPr="00EE1A23" w:rsidTr="00EE1A23">
        <w:tblPrEx>
          <w:tblCellMar>
            <w:top w:w="0" w:type="dxa"/>
            <w:bottom w:w="0" w:type="dxa"/>
          </w:tblCellMar>
        </w:tblPrEx>
        <w:trPr>
          <w:trHeight w:val="485"/>
        </w:trPr>
        <w:tc>
          <w:tcPr>
            <w:tcW w:w="4685" w:type="dxa"/>
            <w:tcBorders>
              <w:top w:val="single" w:sz="6"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Performance expectations and standards have been made clear to me</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feel secure in my job</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believe that I am fairly compensated</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have the tools/skills that I need to do my job</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have opportunities for career development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bottom w:val="single" w:sz="6"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manager deals with me fairly</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feel that I can talk openly with my manager</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485"/>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manager meets with me regularly to discuss management issues and district policies</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manager listens to my questions/problems</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manager responds to my questions/problems</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manager shows respect for my judgement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feel that I am being constantly watched</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bus is clean and well maintained</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283"/>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bus compound is clean and well maintained</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309"/>
        </w:trPr>
        <w:tc>
          <w:tcPr>
            <w:tcW w:w="4685" w:type="dxa"/>
            <w:tcBorders>
              <w:top w:val="single" w:sz="6" w:space="0" w:color="auto"/>
              <w:lef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My district treats it's transportation employees fairly</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6"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6"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597"/>
        </w:trPr>
        <w:tc>
          <w:tcPr>
            <w:tcW w:w="4685" w:type="dxa"/>
            <w:tcBorders>
              <w:top w:val="single" w:sz="6" w:space="0" w:color="auto"/>
              <w:left w:val="single" w:sz="12" w:space="0" w:color="auto"/>
              <w:bottom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have an opportunity to grow professionally at my district</w:t>
            </w:r>
          </w:p>
        </w:tc>
        <w:tc>
          <w:tcPr>
            <w:tcW w:w="1073" w:type="dxa"/>
            <w:tcBorders>
              <w:top w:val="single" w:sz="6" w:space="0" w:color="auto"/>
              <w:bottom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2" w:type="dxa"/>
            <w:tcBorders>
              <w:top w:val="single" w:sz="6" w:space="0" w:color="auto"/>
              <w:bottom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1073" w:type="dxa"/>
            <w:tcBorders>
              <w:top w:val="single" w:sz="6" w:space="0" w:color="auto"/>
              <w:bottom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947" w:type="dxa"/>
            <w:tcBorders>
              <w:top w:val="single" w:sz="6" w:space="0" w:color="auto"/>
              <w:bottom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c>
          <w:tcPr>
            <w:tcW w:w="594" w:type="dxa"/>
            <w:tcBorders>
              <w:top w:val="single" w:sz="6" w:space="0" w:color="auto"/>
              <w:bottom w:val="single" w:sz="12" w:space="0" w:color="auto"/>
              <w:right w:val="single" w:sz="12" w:space="0" w:color="auto"/>
            </w:tcBorders>
          </w:tcPr>
          <w:p w:rsidR="000F0000" w:rsidRPr="00EE1A23" w:rsidRDefault="000F0000"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tc>
      </w:tr>
      <w:tr w:rsidR="000F0000" w:rsidRPr="00EE1A23" w:rsidTr="00EE1A23">
        <w:tblPrEx>
          <w:tblCellMar>
            <w:top w:w="0" w:type="dxa"/>
            <w:bottom w:w="0" w:type="dxa"/>
          </w:tblCellMar>
        </w:tblPrEx>
        <w:trPr>
          <w:trHeight w:val="750"/>
        </w:trPr>
        <w:tc>
          <w:tcPr>
            <w:tcW w:w="4685" w:type="dxa"/>
            <w:tcBorders>
              <w:top w:val="single" w:sz="12" w:space="0" w:color="auto"/>
              <w:left w:val="single" w:sz="12" w:space="0" w:color="auto"/>
              <w:bottom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I believe compared to other school transportation systems, ours is</w:t>
            </w:r>
          </w:p>
        </w:tc>
        <w:tc>
          <w:tcPr>
            <w:tcW w:w="1073" w:type="dxa"/>
            <w:tcBorders>
              <w:top w:val="single" w:sz="12" w:space="0" w:color="auto"/>
              <w:bottom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way above average</w:t>
            </w:r>
          </w:p>
        </w:tc>
        <w:tc>
          <w:tcPr>
            <w:tcW w:w="1072" w:type="dxa"/>
            <w:tcBorders>
              <w:top w:val="single" w:sz="12" w:space="0" w:color="auto"/>
              <w:bottom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above average</w:t>
            </w:r>
          </w:p>
        </w:tc>
        <w:tc>
          <w:tcPr>
            <w:tcW w:w="1073" w:type="dxa"/>
            <w:tcBorders>
              <w:top w:val="single" w:sz="12" w:space="0" w:color="auto"/>
              <w:bottom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w:t>
            </w:r>
          </w:p>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average</w:t>
            </w:r>
          </w:p>
        </w:tc>
        <w:tc>
          <w:tcPr>
            <w:tcW w:w="947" w:type="dxa"/>
            <w:tcBorders>
              <w:top w:val="single" w:sz="12" w:space="0" w:color="auto"/>
              <w:bottom w:val="single" w:sz="12" w:space="0" w:color="auto"/>
            </w:tcBorders>
          </w:tcPr>
          <w:p w:rsidR="000F0000" w:rsidRPr="00EE1A23" w:rsidRDefault="000F0000" w:rsidP="00EE1A23">
            <w:pPr>
              <w:ind w:right="96"/>
              <w:rPr>
                <w:rFonts w:asciiTheme="minorHAnsi" w:hAnsiTheme="minorHAnsi"/>
                <w:snapToGrid w:val="0"/>
                <w:color w:val="000000"/>
                <w:sz w:val="22"/>
                <w:szCs w:val="22"/>
              </w:rPr>
            </w:pPr>
            <w:r w:rsidRPr="00EE1A23">
              <w:rPr>
                <w:rFonts w:asciiTheme="minorHAnsi" w:hAnsiTheme="minorHAnsi"/>
                <w:snapToGrid w:val="0"/>
                <w:color w:val="000000"/>
                <w:sz w:val="22"/>
                <w:szCs w:val="22"/>
              </w:rPr>
              <w:t> below average</w:t>
            </w:r>
          </w:p>
        </w:tc>
        <w:tc>
          <w:tcPr>
            <w:tcW w:w="594" w:type="dxa"/>
            <w:tcBorders>
              <w:top w:val="single" w:sz="12" w:space="0" w:color="auto"/>
              <w:bottom w:val="single" w:sz="12" w:space="0" w:color="auto"/>
              <w:right w:val="single" w:sz="12" w:space="0" w:color="auto"/>
            </w:tcBorders>
          </w:tcPr>
          <w:p w:rsidR="000F0000" w:rsidRPr="00EE1A23" w:rsidRDefault="000F0000" w:rsidP="00EE1A23">
            <w:pPr>
              <w:rPr>
                <w:rFonts w:asciiTheme="minorHAnsi" w:hAnsiTheme="minorHAnsi"/>
                <w:snapToGrid w:val="0"/>
                <w:color w:val="000000"/>
                <w:sz w:val="22"/>
                <w:szCs w:val="22"/>
              </w:rPr>
            </w:pPr>
            <w:r w:rsidRPr="00EE1A23">
              <w:rPr>
                <w:rFonts w:asciiTheme="minorHAnsi" w:hAnsiTheme="minorHAnsi"/>
                <w:snapToGrid w:val="0"/>
                <w:color w:val="000000"/>
                <w:sz w:val="22"/>
                <w:szCs w:val="22"/>
              </w:rPr>
              <w:t xml:space="preserve"> </w:t>
            </w:r>
            <w:r w:rsidR="00EE1A23">
              <w:rPr>
                <w:rFonts w:asciiTheme="minorHAnsi" w:hAnsiTheme="minorHAnsi"/>
                <w:snapToGrid w:val="0"/>
                <w:color w:val="000000"/>
                <w:sz w:val="22"/>
                <w:szCs w:val="22"/>
              </w:rPr>
              <w:t xml:space="preserve">way below </w:t>
            </w:r>
            <w:proofErr w:type="spellStart"/>
            <w:r w:rsidR="00EE1A23">
              <w:rPr>
                <w:rFonts w:asciiTheme="minorHAnsi" w:hAnsiTheme="minorHAnsi"/>
                <w:snapToGrid w:val="0"/>
                <w:color w:val="000000"/>
                <w:sz w:val="22"/>
                <w:szCs w:val="22"/>
              </w:rPr>
              <w:t>av</w:t>
            </w:r>
            <w:r w:rsidRPr="00EE1A23">
              <w:rPr>
                <w:rFonts w:asciiTheme="minorHAnsi" w:hAnsiTheme="minorHAnsi"/>
                <w:snapToGrid w:val="0"/>
                <w:color w:val="000000"/>
                <w:sz w:val="22"/>
                <w:szCs w:val="22"/>
              </w:rPr>
              <w:t>g</w:t>
            </w:r>
            <w:proofErr w:type="spellEnd"/>
          </w:p>
        </w:tc>
      </w:tr>
    </w:tbl>
    <w:p w:rsidR="000F0000" w:rsidRPr="00EE1A23" w:rsidRDefault="000F0000" w:rsidP="00EE1A23">
      <w:pPr>
        <w:jc w:val="both"/>
        <w:rPr>
          <w:rFonts w:asciiTheme="minorHAnsi" w:hAnsiTheme="minorHAnsi"/>
          <w:sz w:val="22"/>
          <w:szCs w:val="22"/>
        </w:rPr>
      </w:pPr>
    </w:p>
    <w:p w:rsidR="00303956" w:rsidRPr="00EE1A23" w:rsidRDefault="00303956" w:rsidP="00EE1A23">
      <w:pPr>
        <w:jc w:val="center"/>
        <w:rPr>
          <w:rFonts w:asciiTheme="minorHAnsi" w:hAnsiTheme="minorHAnsi"/>
          <w:snapToGrid w:val="0"/>
          <w:color w:val="000000"/>
          <w:sz w:val="22"/>
          <w:szCs w:val="22"/>
        </w:rPr>
      </w:pPr>
      <w:r w:rsidRPr="00EE1A23">
        <w:rPr>
          <w:rFonts w:asciiTheme="minorHAnsi" w:hAnsiTheme="minorHAnsi"/>
          <w:snapToGrid w:val="0"/>
          <w:color w:val="000000"/>
          <w:sz w:val="22"/>
          <w:szCs w:val="22"/>
        </w:rPr>
        <w:t>Pease list any comments, concerns, questions or suggestions (use other side as necessary):</w:t>
      </w:r>
    </w:p>
    <w:p w:rsidR="000F0000" w:rsidRPr="00EE1A23" w:rsidRDefault="000F0000" w:rsidP="00EE1A23">
      <w:pPr>
        <w:jc w:val="center"/>
        <w:rPr>
          <w:rFonts w:asciiTheme="minorHAnsi" w:hAnsiTheme="minorHAnsi"/>
          <w:b/>
          <w:sz w:val="22"/>
          <w:szCs w:val="22"/>
        </w:rPr>
      </w:pPr>
      <w:r w:rsidRPr="00EE1A23">
        <w:rPr>
          <w:rFonts w:asciiTheme="minorHAnsi" w:hAnsiTheme="minorHAnsi"/>
          <w:b/>
          <w:sz w:val="22"/>
          <w:szCs w:val="22"/>
        </w:rPr>
        <w:t>After completing the survey</w:t>
      </w:r>
      <w:r w:rsidR="00014C29" w:rsidRPr="00EE1A23">
        <w:rPr>
          <w:rFonts w:asciiTheme="minorHAnsi" w:hAnsiTheme="minorHAnsi"/>
          <w:b/>
          <w:sz w:val="22"/>
          <w:szCs w:val="22"/>
        </w:rPr>
        <w:t>,</w:t>
      </w:r>
      <w:r w:rsidRPr="00EE1A23">
        <w:rPr>
          <w:rFonts w:asciiTheme="minorHAnsi" w:hAnsiTheme="minorHAnsi"/>
          <w:b/>
          <w:sz w:val="22"/>
          <w:szCs w:val="22"/>
        </w:rPr>
        <w:t xml:space="preserve"> please put it </w:t>
      </w:r>
      <w:r w:rsidR="00303956" w:rsidRPr="00EE1A23">
        <w:rPr>
          <w:rFonts w:asciiTheme="minorHAnsi" w:hAnsiTheme="minorHAnsi"/>
          <w:b/>
          <w:sz w:val="22"/>
          <w:szCs w:val="22"/>
        </w:rPr>
        <w:t>in (</w:t>
      </w:r>
      <w:r w:rsidR="00014C29" w:rsidRPr="00EE1A23">
        <w:rPr>
          <w:rFonts w:asciiTheme="minorHAnsi" w:hAnsiTheme="minorHAnsi"/>
          <w:b/>
          <w:sz w:val="22"/>
          <w:szCs w:val="22"/>
        </w:rPr>
        <w:t>location)</w:t>
      </w:r>
      <w:r w:rsidRPr="00EE1A23">
        <w:rPr>
          <w:rFonts w:asciiTheme="minorHAnsi" w:hAnsiTheme="minorHAnsi"/>
          <w:b/>
          <w:sz w:val="22"/>
          <w:szCs w:val="22"/>
        </w:rPr>
        <w:t xml:space="preserve"> before you leave</w:t>
      </w:r>
    </w:p>
    <w:p w:rsidR="000F0000" w:rsidRPr="00EE1A23" w:rsidRDefault="000F0000" w:rsidP="00EE1A23">
      <w:pPr>
        <w:pStyle w:val="BodyText2"/>
        <w:jc w:val="center"/>
        <w:rPr>
          <w:rFonts w:asciiTheme="minorHAnsi" w:hAnsiTheme="minorHAnsi"/>
          <w:sz w:val="22"/>
          <w:szCs w:val="22"/>
        </w:rPr>
      </w:pPr>
    </w:p>
    <w:p w:rsidR="000F0000" w:rsidRPr="00EE1A23" w:rsidRDefault="000F0000" w:rsidP="00EE1A23">
      <w:pPr>
        <w:pStyle w:val="BodyText2"/>
        <w:jc w:val="center"/>
        <w:rPr>
          <w:rFonts w:asciiTheme="minorHAnsi" w:hAnsiTheme="minorHAnsi"/>
          <w:b/>
          <w:sz w:val="22"/>
          <w:szCs w:val="22"/>
        </w:rPr>
      </w:pPr>
      <w:r w:rsidRPr="00EE1A23">
        <w:rPr>
          <w:rFonts w:asciiTheme="minorHAnsi" w:hAnsiTheme="minorHAnsi"/>
          <w:b/>
          <w:sz w:val="22"/>
          <w:szCs w:val="22"/>
        </w:rPr>
        <w:t>Thank you in advance for your fee</w:t>
      </w:r>
      <w:bookmarkStart w:id="0" w:name="_GoBack"/>
      <w:bookmarkEnd w:id="0"/>
      <w:r w:rsidRPr="00EE1A23">
        <w:rPr>
          <w:rFonts w:asciiTheme="minorHAnsi" w:hAnsiTheme="minorHAnsi"/>
          <w:b/>
          <w:sz w:val="22"/>
          <w:szCs w:val="22"/>
        </w:rPr>
        <w:t>dback!</w:t>
      </w:r>
    </w:p>
    <w:sectPr w:rsidR="000F0000" w:rsidRPr="00EE1A23" w:rsidSect="00EE1A23">
      <w:pgSz w:w="12240" w:h="15840"/>
      <w:pgMar w:top="1440" w:right="1440" w:bottom="1440" w:left="1440" w:header="72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E5" w:rsidRDefault="002328E5">
      <w:r>
        <w:separator/>
      </w:r>
    </w:p>
  </w:endnote>
  <w:endnote w:type="continuationSeparator" w:id="0">
    <w:p w:rsidR="002328E5" w:rsidRDefault="0023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E5" w:rsidRDefault="002328E5">
      <w:r>
        <w:separator/>
      </w:r>
    </w:p>
  </w:footnote>
  <w:footnote w:type="continuationSeparator" w:id="0">
    <w:p w:rsidR="002328E5" w:rsidRDefault="00232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FF9"/>
    <w:rsid w:val="00014C29"/>
    <w:rsid w:val="000F0000"/>
    <w:rsid w:val="000F2E3C"/>
    <w:rsid w:val="002328E5"/>
    <w:rsid w:val="00303956"/>
    <w:rsid w:val="00375C61"/>
    <w:rsid w:val="005B25EF"/>
    <w:rsid w:val="00C95FF9"/>
    <w:rsid w:val="00CA5273"/>
    <w:rsid w:val="00EE1A23"/>
    <w:rsid w:val="00F9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B642C-B57A-4EC8-BC41-D45ABB323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Portage Public Schools</vt:lpstr>
    </vt:vector>
  </TitlesOfParts>
  <Company>PPS</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Portage Public Schools</dc:title>
  <dc:creator>LMarkham</dc:creator>
  <cp:lastModifiedBy>Pat Korloch</cp:lastModifiedBy>
  <cp:revision>2</cp:revision>
  <cp:lastPrinted>2004-01-13T19:37:00Z</cp:lastPrinted>
  <dcterms:created xsi:type="dcterms:W3CDTF">2014-11-11T17:36:00Z</dcterms:created>
  <dcterms:modified xsi:type="dcterms:W3CDTF">2014-11-11T17:36:00Z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-975193742</vt:i4>
  </property>
  <property fmtid="{D5CDD505-2E9C-101B-9397-08002B2CF9AE}" pid="3" name="_EmailSubject">
    <vt:lpwstr>Library - Transportation</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