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1" w:rsidRPr="00B36D87" w:rsidRDefault="00153331">
      <w:pPr>
        <w:pStyle w:val="Title"/>
        <w:rPr>
          <w:rFonts w:asciiTheme="minorHAnsi" w:hAnsiTheme="minorHAnsi"/>
          <w:sz w:val="24"/>
          <w:szCs w:val="22"/>
        </w:rPr>
      </w:pPr>
      <w:r w:rsidRPr="00B36D87">
        <w:rPr>
          <w:rFonts w:asciiTheme="minorHAnsi" w:hAnsiTheme="minorHAnsi"/>
          <w:sz w:val="24"/>
          <w:szCs w:val="22"/>
        </w:rPr>
        <w:t>BUS DRIVER EVALUATION</w:t>
      </w:r>
    </w:p>
    <w:p w:rsidR="00153331" w:rsidRPr="00B36D87" w:rsidRDefault="00153331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153331" w:rsidRPr="00B36D87" w:rsidRDefault="00153331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NAME_______________________________</w:t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  <w:t>DATE_______________________</w:t>
      </w:r>
    </w:p>
    <w:p w:rsidR="00153331" w:rsidRPr="00B36D87" w:rsidRDefault="00153331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B36D8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>Initial Probationary</w:t>
      </w:r>
      <w:r w:rsidRPr="00B36D87">
        <w:rPr>
          <w:rFonts w:asciiTheme="minorHAnsi" w:hAnsiTheme="minorHAnsi"/>
          <w:b w:val="0"/>
          <w:sz w:val="22"/>
          <w:szCs w:val="22"/>
        </w:rPr>
        <w:t xml:space="preserve">     </w:t>
      </w: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>Final Probationary</w:t>
      </w:r>
      <w:r w:rsidRPr="00B36D87">
        <w:rPr>
          <w:rFonts w:asciiTheme="minorHAnsi" w:hAnsiTheme="minorHAnsi"/>
          <w:b w:val="0"/>
          <w:sz w:val="22"/>
          <w:szCs w:val="22"/>
        </w:rPr>
        <w:t xml:space="preserve">     </w:t>
      </w: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 xml:space="preserve"> Annual</w:t>
      </w:r>
    </w:p>
    <w:p w:rsidR="00153331" w:rsidRPr="00B36D87" w:rsidRDefault="00153331">
      <w:pPr>
        <w:pStyle w:val="Subtitle"/>
        <w:ind w:left="360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>
      <w:pPr>
        <w:pStyle w:val="Subtitle"/>
        <w:ind w:left="360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>
      <w:pPr>
        <w:pStyle w:val="Subtitle"/>
        <w:ind w:left="360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1.</w:t>
      </w:r>
      <w:r w:rsidRPr="00B36D87">
        <w:rPr>
          <w:rFonts w:asciiTheme="minorHAnsi" w:hAnsiTheme="minorHAnsi"/>
          <w:b w:val="0"/>
          <w:sz w:val="22"/>
          <w:szCs w:val="22"/>
        </w:rPr>
        <w:tab/>
        <w:t>Job Performance</w:t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  <w:t xml:space="preserve">      Low</w:t>
      </w:r>
      <w:r w:rsidRPr="00B36D87">
        <w:rPr>
          <w:rFonts w:asciiTheme="minorHAnsi" w:hAnsiTheme="minorHAnsi"/>
          <w:b w:val="0"/>
          <w:sz w:val="22"/>
          <w:szCs w:val="22"/>
        </w:rPr>
        <w:tab/>
        <w:t xml:space="preserve">     High</w:t>
      </w:r>
      <w:r w:rsidRPr="00B36D87">
        <w:rPr>
          <w:rFonts w:asciiTheme="minorHAnsi" w:hAnsiTheme="minorHAnsi"/>
          <w:b w:val="0"/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3735"/>
        <w:gridCol w:w="328"/>
        <w:gridCol w:w="328"/>
        <w:gridCol w:w="328"/>
        <w:gridCol w:w="328"/>
        <w:gridCol w:w="328"/>
      </w:tblGrid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Pre-check of bus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Driving record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Driving habits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Ability to control students while driving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Use of two-way radio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Proper use of warning lights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Proper procedures at railroad crossings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Loading, unloading of bus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Observe speed limits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Shows patience when driving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K.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Ability to control bus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Care of bus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Record keeping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53331" w:rsidRPr="00B36D87" w:rsidRDefault="00153331">
      <w:pPr>
        <w:pStyle w:val="Subtitle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153331" w:rsidRPr="00B36D87" w:rsidRDefault="00153331">
      <w:pPr>
        <w:pStyle w:val="Subtitle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Personal Characteristic</w:t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</w:r>
      <w:r w:rsidRPr="00B36D87">
        <w:rPr>
          <w:rFonts w:asciiTheme="minorHAnsi" w:hAnsiTheme="minorHAnsi"/>
          <w:b w:val="0"/>
          <w:sz w:val="22"/>
          <w:szCs w:val="22"/>
        </w:rPr>
        <w:tab/>
        <w:t xml:space="preserve"> Low</w:t>
      </w:r>
      <w:r w:rsidRPr="00B36D87">
        <w:rPr>
          <w:rFonts w:asciiTheme="minorHAnsi" w:hAnsiTheme="minorHAnsi"/>
          <w:b w:val="0"/>
          <w:sz w:val="22"/>
          <w:szCs w:val="22"/>
        </w:rPr>
        <w:tab/>
        <w:t xml:space="preserve">          High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3554"/>
        <w:gridCol w:w="328"/>
        <w:gridCol w:w="328"/>
        <w:gridCol w:w="328"/>
        <w:gridCol w:w="328"/>
        <w:gridCol w:w="328"/>
      </w:tblGrid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Sensitivity to and good judgment</w:t>
            </w:r>
          </w:p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with</w:t>
            </w:r>
            <w:proofErr w:type="gramEnd"/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pupil needs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Sensitivity to and good</w:t>
            </w:r>
          </w:p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Judgment with staff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Sensitivity to and good</w:t>
            </w:r>
          </w:p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Judgment with parents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Accepts responsibility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Dependable/carries out assignments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Ability to work under pressure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Performs duties willingly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53331" w:rsidRPr="00B36D8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H.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D8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Maintains appropriate confidentiality</w:t>
            </w: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153331" w:rsidRPr="00B36D87" w:rsidRDefault="00153331">
            <w:pPr>
              <w:pStyle w:val="Sub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153331" w:rsidRPr="00B36D87" w:rsidRDefault="00153331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 w:rsidP="00B36D87">
      <w:pPr>
        <w:pStyle w:val="Subtitle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Conclusions and Recommendations:</w:t>
      </w:r>
    </w:p>
    <w:p w:rsidR="00153331" w:rsidRPr="00B36D87" w:rsidRDefault="00153331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Overall Evaluation:</w:t>
      </w:r>
      <w:r w:rsidR="00B36D87">
        <w:rPr>
          <w:rFonts w:asciiTheme="minorHAnsi" w:hAnsiTheme="minorHAnsi"/>
          <w:b w:val="0"/>
          <w:sz w:val="22"/>
          <w:szCs w:val="22"/>
        </w:rPr>
        <w:t xml:space="preserve"> </w:t>
      </w:r>
      <w:r w:rsidR="00B36D87"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="00B36D87" w:rsidRPr="00B36D87">
        <w:rPr>
          <w:rFonts w:ascii="Calibri" w:hAnsi="Calibri"/>
          <w:b w:val="0"/>
          <w:sz w:val="22"/>
          <w:szCs w:val="22"/>
        </w:rPr>
        <w:t xml:space="preserve">  </w:t>
      </w:r>
      <w:r w:rsidRPr="00B36D87">
        <w:rPr>
          <w:rFonts w:asciiTheme="minorHAnsi" w:hAnsiTheme="minorHAnsi"/>
          <w:b w:val="0"/>
          <w:sz w:val="22"/>
          <w:szCs w:val="22"/>
        </w:rPr>
        <w:t>Exceeds Expectations</w:t>
      </w:r>
      <w:r w:rsidR="00B36D87">
        <w:rPr>
          <w:rFonts w:asciiTheme="minorHAnsi" w:hAnsiTheme="minorHAnsi"/>
          <w:b w:val="0"/>
          <w:sz w:val="22"/>
          <w:szCs w:val="22"/>
        </w:rPr>
        <w:t xml:space="preserve">     </w:t>
      </w:r>
      <w:r w:rsidR="00B36D87"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="00B36D87" w:rsidRPr="00B36D87">
        <w:rPr>
          <w:rFonts w:ascii="Calibri" w:hAnsi="Calibri"/>
          <w:b w:val="0"/>
          <w:sz w:val="22"/>
          <w:szCs w:val="22"/>
        </w:rPr>
        <w:t xml:space="preserve">  </w:t>
      </w:r>
      <w:r w:rsidRPr="00B36D87">
        <w:rPr>
          <w:rFonts w:asciiTheme="minorHAnsi" w:hAnsiTheme="minorHAnsi"/>
          <w:b w:val="0"/>
          <w:sz w:val="22"/>
          <w:szCs w:val="22"/>
        </w:rPr>
        <w:t>Meets Expectations</w:t>
      </w:r>
    </w:p>
    <w:p w:rsidR="00153331" w:rsidRPr="00B36D87" w:rsidRDefault="00B36D87" w:rsidP="00B36D8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>Improving</w:t>
      </w:r>
      <w:r>
        <w:rPr>
          <w:rFonts w:asciiTheme="minorHAnsi" w:hAnsiTheme="minorHAnsi"/>
          <w:b w:val="0"/>
          <w:sz w:val="22"/>
          <w:szCs w:val="22"/>
        </w:rPr>
        <w:t xml:space="preserve">     </w:t>
      </w: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>Needs Improvement</w:t>
      </w:r>
      <w:r>
        <w:rPr>
          <w:rFonts w:asciiTheme="minorHAnsi" w:hAnsiTheme="minorHAnsi"/>
          <w:b w:val="0"/>
          <w:sz w:val="22"/>
          <w:szCs w:val="22"/>
        </w:rPr>
        <w:t xml:space="preserve">     </w:t>
      </w:r>
      <w:r w:rsidRPr="00B36D87">
        <w:rPr>
          <w:rFonts w:ascii="Calibri" w:hAnsi="Calibri"/>
          <w:b w:val="0"/>
          <w:sz w:val="22"/>
          <w:szCs w:val="22"/>
        </w:rPr>
        <w:sym w:font="Wingdings" w:char="F072"/>
      </w:r>
      <w:r w:rsidRPr="00B36D87">
        <w:rPr>
          <w:rFonts w:ascii="Calibri" w:hAnsi="Calibri"/>
          <w:b w:val="0"/>
          <w:sz w:val="22"/>
          <w:szCs w:val="22"/>
        </w:rPr>
        <w:t xml:space="preserve">  </w:t>
      </w:r>
      <w:r w:rsidR="00153331" w:rsidRPr="00B36D87">
        <w:rPr>
          <w:rFonts w:asciiTheme="minorHAnsi" w:hAnsiTheme="minorHAnsi"/>
          <w:b w:val="0"/>
          <w:sz w:val="22"/>
          <w:szCs w:val="22"/>
        </w:rPr>
        <w:t>Unsatisfactory</w:t>
      </w:r>
    </w:p>
    <w:p w:rsidR="00153331" w:rsidRPr="00B36D87" w:rsidRDefault="00153331">
      <w:pPr>
        <w:pStyle w:val="Subtitle"/>
        <w:ind w:left="360" w:hanging="360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>
      <w:pPr>
        <w:pStyle w:val="Subtitle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Improvement Plan:</w:t>
      </w:r>
    </w:p>
    <w:p w:rsidR="00153331" w:rsidRPr="00B36D87" w:rsidRDefault="00153331" w:rsidP="00B36D87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 w:rsidP="00B36D8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B36D87">
        <w:rPr>
          <w:rFonts w:asciiTheme="minorHAnsi" w:hAnsiTheme="minorHAnsi"/>
          <w:b w:val="0"/>
          <w:sz w:val="22"/>
          <w:szCs w:val="22"/>
        </w:rPr>
        <w:t>Employee________________________________</w:t>
      </w:r>
      <w:r w:rsidRPr="00B36D87">
        <w:rPr>
          <w:rFonts w:asciiTheme="minorHAnsi" w:hAnsiTheme="minorHAnsi"/>
          <w:b w:val="0"/>
          <w:sz w:val="22"/>
          <w:szCs w:val="22"/>
        </w:rPr>
        <w:tab/>
        <w:t>Date_____________</w:t>
      </w:r>
    </w:p>
    <w:p w:rsidR="00153331" w:rsidRPr="00B36D87" w:rsidRDefault="00153331" w:rsidP="00B36D87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:rsidR="00153331" w:rsidRPr="00B36D87" w:rsidRDefault="00153331" w:rsidP="00B36D87">
      <w:pPr>
        <w:pStyle w:val="Subtitle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B36D87">
        <w:rPr>
          <w:rFonts w:asciiTheme="minorHAnsi" w:hAnsiTheme="minorHAnsi"/>
          <w:b w:val="0"/>
          <w:sz w:val="22"/>
          <w:szCs w:val="22"/>
        </w:rPr>
        <w:t>Evaluator________________________________</w:t>
      </w:r>
      <w:r w:rsidRPr="00B36D87">
        <w:rPr>
          <w:rFonts w:asciiTheme="minorHAnsi" w:hAnsiTheme="minorHAnsi"/>
          <w:b w:val="0"/>
          <w:sz w:val="22"/>
          <w:szCs w:val="22"/>
        </w:rPr>
        <w:tab/>
        <w:t>Date_____________</w:t>
      </w:r>
    </w:p>
    <w:sectPr w:rsidR="00153331" w:rsidRPr="00B36D87" w:rsidSect="00B3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A59"/>
    <w:multiLevelType w:val="hybridMultilevel"/>
    <w:tmpl w:val="CF3EFD4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D2CEC"/>
    <w:multiLevelType w:val="hybridMultilevel"/>
    <w:tmpl w:val="2DB84A72"/>
    <w:lvl w:ilvl="0" w:tplc="68DE7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6"/>
    <w:rsid w:val="00153331"/>
    <w:rsid w:val="00482022"/>
    <w:rsid w:val="004A15B1"/>
    <w:rsid w:val="004C3C6B"/>
    <w:rsid w:val="006F55D6"/>
    <w:rsid w:val="00B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APPRAISAL</vt:lpstr>
    </vt:vector>
  </TitlesOfParts>
  <Company>Parchment School District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APPRAISAL</dc:title>
  <dc:creator>System Administrator</dc:creator>
  <cp:lastModifiedBy>Pat Korloch</cp:lastModifiedBy>
  <cp:revision>2</cp:revision>
  <cp:lastPrinted>2006-03-17T13:09:00Z</cp:lastPrinted>
  <dcterms:created xsi:type="dcterms:W3CDTF">2014-12-11T21:02:00Z</dcterms:created>
  <dcterms:modified xsi:type="dcterms:W3CDTF">2014-12-11T21:02:00Z</dcterms:modified>
</cp:coreProperties>
</file>